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9A" w:rsidRDefault="009134FE" w:rsidP="00A54B9A">
      <w:pPr>
        <w:pStyle w:val="Defaul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06260C" w:rsidRDefault="00A54B9A" w:rsidP="0006260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Рекомендации </w:t>
      </w:r>
      <w:r w:rsidR="0006260C">
        <w:rPr>
          <w:b/>
          <w:bCs/>
          <w:sz w:val="36"/>
          <w:szCs w:val="36"/>
        </w:rPr>
        <w:t>учителя-</w:t>
      </w:r>
      <w:r>
        <w:rPr>
          <w:b/>
          <w:bCs/>
          <w:sz w:val="36"/>
          <w:szCs w:val="36"/>
        </w:rPr>
        <w:t xml:space="preserve">дефектолога </w:t>
      </w:r>
      <w:r w:rsidR="0006260C">
        <w:rPr>
          <w:b/>
          <w:bCs/>
          <w:sz w:val="36"/>
          <w:szCs w:val="36"/>
        </w:rPr>
        <w:t xml:space="preserve">родителям </w:t>
      </w:r>
    </w:p>
    <w:p w:rsidR="00A54B9A" w:rsidRDefault="0006260C" w:rsidP="0006260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групп «Теремок» и «Солнышко» </w:t>
      </w:r>
      <w:r w:rsidR="00A54B9A">
        <w:rPr>
          <w:b/>
          <w:bCs/>
          <w:sz w:val="36"/>
          <w:szCs w:val="36"/>
        </w:rPr>
        <w:t>на лето</w:t>
      </w:r>
    </w:p>
    <w:p w:rsidR="0006260C" w:rsidRPr="00367FB4" w:rsidRDefault="0006260C" w:rsidP="0006260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B4">
        <w:rPr>
          <w:rFonts w:ascii="Times New Roman" w:eastAsia="Times New Roman" w:hAnsi="Times New Roman" w:cs="Times New Roman"/>
          <w:sz w:val="28"/>
          <w:szCs w:val="28"/>
        </w:rPr>
        <w:t>В преддверии лета хотелось бы дать родителям несколько рекомендаций о том, как можно проводить время с детьми с пользой для их развития. Полноценное лето сп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собно обеспечить детям запас энергии на весь будущий год. Это значит, что в летний период обязательно должны быть и новые впеча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ления, и общение со сверстниками, и правильное питание.</w:t>
      </w:r>
    </w:p>
    <w:p w:rsidR="0006260C" w:rsidRPr="00367FB4" w:rsidRDefault="0006260C" w:rsidP="0006260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B4">
        <w:rPr>
          <w:rFonts w:ascii="Times New Roman" w:eastAsia="Times New Roman" w:hAnsi="Times New Roman" w:cs="Times New Roman"/>
          <w:sz w:val="28"/>
          <w:szCs w:val="28"/>
        </w:rPr>
        <w:t>В то же время нельзя забывать о закреплении в памяти ребенка приобретенных в теч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ние учебного года знаний и навыков. Самый продуктивный метод повторения про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денного материала – включить полученные за год знания и умения в рамки заним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 xml:space="preserve">тельных игр. </w:t>
      </w:r>
      <w:r w:rsidRPr="0006260C">
        <w:rPr>
          <w:rFonts w:ascii="Times New Roman" w:eastAsia="Times New Roman" w:hAnsi="Times New Roman" w:cs="Times New Roman"/>
          <w:i/>
          <w:sz w:val="28"/>
          <w:szCs w:val="28"/>
        </w:rPr>
        <w:t>Не надо заставлять ребенка летом заниматься специально.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 xml:space="preserve"> Главное помнить, что </w:t>
      </w:r>
      <w:r w:rsidRPr="0006260C">
        <w:rPr>
          <w:rFonts w:ascii="Times New Roman" w:eastAsia="Times New Roman" w:hAnsi="Times New Roman" w:cs="Times New Roman"/>
          <w:i/>
          <w:sz w:val="28"/>
          <w:szCs w:val="28"/>
        </w:rPr>
        <w:t>основная деятельность ребенка - игра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, именно в ходе игры ребенок м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жет узнавать что-то новое или закреплять уже полученные знания. Вот несколько с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ветов и подборка игр, которые помогут понять принципы летнего «обучения».</w:t>
      </w:r>
    </w:p>
    <w:p w:rsidR="0006260C" w:rsidRPr="0006260C" w:rsidRDefault="0006260C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сенсорного восприятия </w:t>
      </w:r>
    </w:p>
    <w:p w:rsidR="00BC0710" w:rsidRDefault="00BC0710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Игры с песком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«Найди игрушку», «Спрячь игрушку», </w:t>
      </w:r>
      <w:r w:rsidR="00BC07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Нарисуй пальчиком (п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лочкой) на песке</w:t>
      </w:r>
      <w:r w:rsidR="00BC07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«Забавные ладошки» (Сделать отпечатки ладошек; палочкой дор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совать изображение), «Золотоискатели» (Разбросать камешки по песчаной поверхн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спрятать.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Искать "золото", считать, складывать в сито) – развивают тактильное восприятие, закрепляют навыки счета, сравн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по величине, фантазию, моторику. </w:t>
      </w:r>
      <w:proofErr w:type="gramEnd"/>
    </w:p>
    <w:p w:rsidR="00A54B9A" w:rsidRDefault="00A54B9A" w:rsidP="00A54B9A">
      <w:pPr>
        <w:pStyle w:val="Default"/>
        <w:rPr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«Определи на вкус», «Что так пахнет?», «Что спрятано в мешочке?» (опред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ление на</w:t>
      </w:r>
      <w:r w:rsidR="003E2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ощупь), «Сосчитай предметы в мешочке» (Не глядя) –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вивают тактильное восприятие, закрепляют навыки счета, создают сюрпри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ный момент. </w:t>
      </w:r>
    </w:p>
    <w:p w:rsidR="00A54B9A" w:rsidRDefault="00A54B9A" w:rsidP="00A54B9A">
      <w:pPr>
        <w:pStyle w:val="Default"/>
        <w:rPr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Игры с цветом. </w:t>
      </w:r>
      <w:r>
        <w:rPr>
          <w:rFonts w:ascii="Times New Roman" w:hAnsi="Times New Roman" w:cs="Times New Roman"/>
          <w:sz w:val="28"/>
          <w:szCs w:val="28"/>
        </w:rPr>
        <w:t xml:space="preserve">Рисование, раскрашивание (Так же, как на образце; так же, как в природе, на наглядности), </w:t>
      </w:r>
    </w:p>
    <w:p w:rsidR="00A54B9A" w:rsidRDefault="00A54B9A" w:rsidP="00A54B9A">
      <w:pPr>
        <w:pStyle w:val="Default"/>
        <w:rPr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«Найди такого же цвета» </w:t>
      </w:r>
      <w:r>
        <w:rPr>
          <w:rFonts w:ascii="Times New Roman" w:hAnsi="Times New Roman" w:cs="Times New Roman"/>
          <w:sz w:val="28"/>
          <w:szCs w:val="28"/>
        </w:rPr>
        <w:t>- закрепляет навыки соотнесения с обра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цом, знание цветов и оттенков </w:t>
      </w:r>
    </w:p>
    <w:p w:rsidR="00A13EF5" w:rsidRDefault="00A13EF5" w:rsidP="00A54B9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54B9A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«Найди» </w:t>
      </w:r>
    </w:p>
    <w:p w:rsidR="00A13EF5" w:rsidRDefault="00A13EF5" w:rsidP="00A54B9A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. Найди, где стоит красная машина? А березку найдешь? А где зеленая скам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ечка? и т.п. – развивает внимание, знание цвета. </w:t>
      </w: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Начинать надо с простых заданий, и постепенно усложнять описание предметов, которые нужно найти </w:t>
      </w:r>
    </w:p>
    <w:p w:rsidR="00A13EF5" w:rsidRDefault="00A13EF5" w:rsidP="00A54B9A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Найди маленький зеленый листочек. Найди большую черную пт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цу… </w:t>
      </w:r>
    </w:p>
    <w:p w:rsidR="00A54B9A" w:rsidRDefault="00A54B9A" w:rsidP="00A54B9A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Математика на прогулке </w:t>
      </w:r>
    </w:p>
    <w:p w:rsidR="00A13EF5" w:rsidRDefault="00A13EF5" w:rsidP="00A54B9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». Рисуем на асфальте цифру и просим ребенка положить рядом столько камушков (цветочков, веточек), сколько обозначает цифра. </w:t>
      </w:r>
    </w:p>
    <w:p w:rsidR="00A54B9A" w:rsidRDefault="00A54B9A" w:rsidP="00A54B9A">
      <w:pPr>
        <w:pStyle w:val="Default"/>
        <w:rPr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«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Больше-меньше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Выкладываем перед ребенком три травинки и два камешка. Пусть ответит чего больше – камешков или травинок. </w:t>
      </w:r>
    </w:p>
    <w:p w:rsidR="00A54B9A" w:rsidRDefault="00A54B9A" w:rsidP="00A54B9A">
      <w:pPr>
        <w:pStyle w:val="Default"/>
        <w:rPr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«Задачки». </w:t>
      </w:r>
      <w:r>
        <w:rPr>
          <w:rFonts w:ascii="Times New Roman" w:hAnsi="Times New Roman" w:cs="Times New Roman"/>
          <w:sz w:val="28"/>
          <w:szCs w:val="28"/>
        </w:rPr>
        <w:t xml:space="preserve">Для этой игры нужны небольшие фигурки животных (например, от киндер-сюрприза). </w:t>
      </w:r>
    </w:p>
    <w:p w:rsidR="00A54B9A" w:rsidRDefault="00A54B9A" w:rsidP="00A54B9A">
      <w:pPr>
        <w:pStyle w:val="Default"/>
        <w:rPr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Зайка, мишка и белочка нашли в саду три «ягодки» (выкладываем перед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бенком три камешка). Хватит ли ягодок, чтобы накормить всех друзей? А если «яг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док» будет две? </w:t>
      </w:r>
    </w:p>
    <w:p w:rsidR="00BC0710" w:rsidRDefault="00BC0710" w:rsidP="00A54B9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54B9A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Ознакомление с окружающим </w:t>
      </w:r>
    </w:p>
    <w:p w:rsidR="00BC0710" w:rsidRDefault="00BC0710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Находилки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искалки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". </w:t>
      </w:r>
      <w:r>
        <w:rPr>
          <w:rFonts w:ascii="Times New Roman" w:hAnsi="Times New Roman" w:cs="Times New Roman"/>
          <w:sz w:val="28"/>
          <w:szCs w:val="28"/>
        </w:rPr>
        <w:t>На листе бумаги - изображение различных предметов,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торые нужно найти на улице. </w:t>
      </w:r>
    </w:p>
    <w:p w:rsidR="00A54B9A" w:rsidRDefault="00A54B9A" w:rsidP="00A54B9A">
      <w:pPr>
        <w:pStyle w:val="Default"/>
        <w:rPr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попутешествовать по округе и найти все предметы, которые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рисованы на картинке. Найденные предметы можно отмечать галочкой в специальном "окошке". </w:t>
      </w:r>
    </w:p>
    <w:p w:rsidR="00A13EF5" w:rsidRDefault="00A13EF5" w:rsidP="00A54B9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13EF5" w:rsidRDefault="00A54B9A" w:rsidP="00A54B9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Игры с мячом. </w:t>
      </w:r>
    </w:p>
    <w:p w:rsidR="00A13EF5" w:rsidRDefault="00A13EF5" w:rsidP="00A54B9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«Съедобное – несъедобное», «Живое – неживое», «Я знаю 5 (можно начать с двух)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званий (имен) …», «Наоборот» (на слова с противоположным 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нием: высокий – низкий, легкий – тяжелый) - помогают отрабатывать ритм, скорость реакции, умение думать и говорить одновременно, увеличивают словарный запас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бенка. </w:t>
      </w:r>
      <w:proofErr w:type="gramEnd"/>
    </w:p>
    <w:p w:rsidR="00A54B9A" w:rsidRDefault="00A54B9A" w:rsidP="00A54B9A">
      <w:pPr>
        <w:pStyle w:val="Default"/>
        <w:rPr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Игры в слова</w:t>
      </w:r>
      <w:r>
        <w:rPr>
          <w:rFonts w:ascii="Times New Roman" w:hAnsi="Times New Roman" w:cs="Times New Roman"/>
          <w:sz w:val="28"/>
          <w:szCs w:val="28"/>
        </w:rPr>
        <w:t xml:space="preserve">. К таким играм можно отнести: </w:t>
      </w:r>
    </w:p>
    <w:p w:rsidR="00A54B9A" w:rsidRDefault="00A54B9A" w:rsidP="00A54B9A">
      <w:pPr>
        <w:pStyle w:val="Default"/>
        <w:rPr>
          <w:sz w:val="28"/>
          <w:szCs w:val="28"/>
        </w:rPr>
      </w:pPr>
    </w:p>
    <w:p w:rsidR="00A54B9A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«Найди лишнее слово» </w:t>
      </w:r>
    </w:p>
    <w:p w:rsidR="00A13EF5" w:rsidRDefault="00A13EF5" w:rsidP="00A54B9A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B9A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Примеры: </w:t>
      </w:r>
    </w:p>
    <w:p w:rsidR="00A54B9A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Храбрый, злой, смелый, отважный; </w:t>
      </w: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Яблоко, слива, огурец, груша; </w:t>
      </w:r>
    </w:p>
    <w:p w:rsidR="00A54B9A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Ложка, тарелка, кастрюля, сумка; </w:t>
      </w: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Платье, свитер, шапка, рубашка; </w:t>
      </w:r>
    </w:p>
    <w:p w:rsidR="00A54B9A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Береза, дуб, сосна, земляника. </w:t>
      </w:r>
    </w:p>
    <w:p w:rsidR="00A13EF5" w:rsidRDefault="00A13EF5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«Расскажи 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предмете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какой он» </w:t>
      </w:r>
      <w:r>
        <w:rPr>
          <w:rFonts w:ascii="Times New Roman" w:hAnsi="Times New Roman" w:cs="Times New Roman"/>
          <w:sz w:val="28"/>
          <w:szCs w:val="28"/>
        </w:rPr>
        <w:t>(назови как можно больше прилагательных): я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локо какое? – зеленое, большое, твердое, сочное, душистое; </w:t>
      </w:r>
    </w:p>
    <w:p w:rsidR="00A54B9A" w:rsidRDefault="00A54B9A" w:rsidP="00A54B9A">
      <w:pPr>
        <w:pStyle w:val="Default"/>
        <w:pageBreakBefore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«Что он может делать?» </w:t>
      </w:r>
      <w:r>
        <w:rPr>
          <w:rFonts w:ascii="Times New Roman" w:hAnsi="Times New Roman" w:cs="Times New Roman"/>
          <w:sz w:val="28"/>
          <w:szCs w:val="28"/>
        </w:rPr>
        <w:t xml:space="preserve">(назови как можно больше глаголов): цветок что делает? - растет, цветет, распускается, вянет и т.д. </w:t>
      </w:r>
    </w:p>
    <w:p w:rsidR="00A13EF5" w:rsidRDefault="00A13EF5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«Бывает — не бывает» </w:t>
      </w:r>
      <w:r>
        <w:rPr>
          <w:rFonts w:ascii="Times New Roman" w:hAnsi="Times New Roman" w:cs="Times New Roman"/>
          <w:sz w:val="28"/>
          <w:szCs w:val="28"/>
        </w:rPr>
        <w:t>(с мячом, по принципу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Съедобное-несъедобное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Ситуации: </w:t>
      </w:r>
      <w:r>
        <w:rPr>
          <w:rFonts w:ascii="Times New Roman" w:hAnsi="Times New Roman" w:cs="Times New Roman"/>
          <w:sz w:val="28"/>
          <w:szCs w:val="28"/>
        </w:rPr>
        <w:t xml:space="preserve">поезд летит по небу; кошка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есть; почтальон принес письмо; яблоко соленое; дом пошел гулять; туфли стеклянные и т.д. Эти упражнения помогут развить словарь и слуховую память. </w:t>
      </w:r>
    </w:p>
    <w:p w:rsidR="00A13EF5" w:rsidRDefault="00A13EF5" w:rsidP="00A54B9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«Отгадай и найди». </w:t>
      </w:r>
      <w:r>
        <w:rPr>
          <w:rFonts w:ascii="Times New Roman" w:hAnsi="Times New Roman" w:cs="Times New Roman"/>
          <w:sz w:val="28"/>
          <w:szCs w:val="28"/>
        </w:rPr>
        <w:t>Опишите ребенку предмет, который находится на детской 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щадке, не называйте его. </w:t>
      </w:r>
    </w:p>
    <w:p w:rsidR="00A13EF5" w:rsidRDefault="00A13EF5" w:rsidP="00A54B9A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Пример: </w:t>
      </w:r>
      <w:r>
        <w:rPr>
          <w:rFonts w:ascii="Times New Roman" w:hAnsi="Times New Roman" w:cs="Times New Roman"/>
          <w:sz w:val="28"/>
          <w:szCs w:val="28"/>
        </w:rPr>
        <w:t>«Найди то, что я загадала! Это находится на этой детской площадке, оно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лано из деревянных досок, на нем любят сидеть люди» (скамейка) </w:t>
      </w:r>
    </w:p>
    <w:p w:rsidR="00A13EF5" w:rsidRDefault="00A13EF5" w:rsidP="00A54B9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пространственно-временных представлений </w:t>
      </w:r>
    </w:p>
    <w:p w:rsidR="00A13EF5" w:rsidRDefault="00A13EF5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/и </w:t>
      </w:r>
      <w:r>
        <w:rPr>
          <w:rFonts w:ascii="Times New Roman" w:hAnsi="Times New Roman" w:cs="Times New Roman"/>
          <w:b/>
          <w:bCs/>
          <w:sz w:val="28"/>
          <w:szCs w:val="28"/>
        </w:rPr>
        <w:t>«День-ночь»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B9A" w:rsidRDefault="00A54B9A" w:rsidP="00A54B9A">
      <w:pPr>
        <w:pStyle w:val="Default"/>
        <w:rPr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«Иди, куда скажу». </w:t>
      </w:r>
      <w:r>
        <w:rPr>
          <w:rFonts w:ascii="Times New Roman" w:hAnsi="Times New Roman" w:cs="Times New Roman"/>
          <w:sz w:val="28"/>
          <w:szCs w:val="28"/>
        </w:rPr>
        <w:t>Спрячьте на площадке предмет. Предложите ребенку его на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ти, следуя вашим командам (Сделай три шага вперед, теперь поверни налево и т.п.). </w:t>
      </w:r>
    </w:p>
    <w:p w:rsidR="00A54B9A" w:rsidRDefault="00A54B9A" w:rsidP="00A54B9A">
      <w:pPr>
        <w:pStyle w:val="Default"/>
        <w:rPr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«Дни недели». </w:t>
      </w:r>
      <w:r>
        <w:rPr>
          <w:rFonts w:ascii="Times New Roman" w:hAnsi="Times New Roman" w:cs="Times New Roman"/>
          <w:sz w:val="28"/>
          <w:szCs w:val="28"/>
        </w:rPr>
        <w:t>Если количество детей соответствует семи, можно называть их дн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недели при построении на прогулку, завтрак, обед, или ужин, просто во время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гулки. При постоянном повторении детям легче запо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нить эти понятия. По аналогии запоминаются месяцы года, время суток. </w:t>
      </w:r>
    </w:p>
    <w:p w:rsidR="00A54B9A" w:rsidRDefault="00A54B9A" w:rsidP="00A54B9A">
      <w:pPr>
        <w:pStyle w:val="Default"/>
        <w:rPr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Игры на развитие творческого мышления </w:t>
      </w:r>
    </w:p>
    <w:p w:rsidR="00A13EF5" w:rsidRDefault="00A13EF5" w:rsidP="00A54B9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13EF5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«Что будет, если?..» </w:t>
      </w:r>
      <w:r>
        <w:rPr>
          <w:rFonts w:ascii="Times New Roman" w:hAnsi="Times New Roman" w:cs="Times New Roman"/>
          <w:sz w:val="28"/>
          <w:szCs w:val="28"/>
        </w:rPr>
        <w:t>- поможет научить детей размышлять, делать выводы. 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ются все варианты ответов. Старайтесь развернуть тему до предела, задавая ребенку наводящие вопросы. </w:t>
      </w:r>
    </w:p>
    <w:p w:rsidR="00A13EF5" w:rsidRDefault="00A13EF5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Примеры заданий</w:t>
      </w:r>
      <w:r>
        <w:rPr>
          <w:rFonts w:ascii="Times New Roman" w:hAnsi="Times New Roman" w:cs="Times New Roman"/>
          <w:sz w:val="28"/>
          <w:szCs w:val="28"/>
        </w:rPr>
        <w:t xml:space="preserve">: «Что будет, если... </w:t>
      </w:r>
    </w:p>
    <w:p w:rsidR="00A54B9A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 человек перестанет есть? </w:t>
      </w:r>
    </w:p>
    <w:p w:rsidR="00A54B9A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 не выключить кипящий чайник? </w:t>
      </w:r>
    </w:p>
    <w:p w:rsidR="00A54B9A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 носить тесную обувь? </w:t>
      </w:r>
    </w:p>
    <w:p w:rsidR="00A54B9A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 не чистить зубы? </w:t>
      </w:r>
    </w:p>
    <w:p w:rsidR="00A54B9A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 забить мяч в окно? </w:t>
      </w:r>
    </w:p>
    <w:p w:rsidR="00A54B9A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 дразнить собаку? </w:t>
      </w:r>
    </w:p>
    <w:p w:rsidR="00A54B9A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 не спать? </w:t>
      </w: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 посадить цветы в песке? и др. </w:t>
      </w:r>
    </w:p>
    <w:p w:rsidR="00A54B9A" w:rsidRDefault="00A54B9A" w:rsidP="00A54B9A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Развитие мелкой моторики </w:t>
      </w:r>
    </w:p>
    <w:p w:rsidR="00A13EF5" w:rsidRDefault="00A13EF5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Выкладывать рисунки (из камней, шишек, палочек, песка); </w:t>
      </w: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Играть с сухим и мокрым песком; </w:t>
      </w:r>
    </w:p>
    <w:p w:rsidR="00A54B9A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Играть с мячами и мячиками (бросать, ловить, бить в цель); </w:t>
      </w:r>
    </w:p>
    <w:p w:rsidR="00A54B9A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Бросать и ловить летающие тарелочки; </w:t>
      </w:r>
    </w:p>
    <w:p w:rsidR="00A54B9A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Собирать мозаики, конструкторы,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4B9A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Перебирать крупы; </w:t>
      </w: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Играть с пальчиками (пальчиковая гимнастика); </w:t>
      </w:r>
    </w:p>
    <w:p w:rsidR="00A54B9A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Раскрашивать раскраски цветными карандашами; </w:t>
      </w:r>
    </w:p>
    <w:p w:rsidR="00A54B9A" w:rsidRDefault="00A54B9A" w:rsidP="00A54B9A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Завинчивать гайки (конструктор, уголок «Мастера»); </w:t>
      </w:r>
    </w:p>
    <w:p w:rsidR="00A54B9A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Собирать бусы, играть в шнуровки (развязывать и завязывать узелки); </w:t>
      </w:r>
    </w:p>
    <w:p w:rsidR="00A54B9A" w:rsidRDefault="00A54B9A" w:rsidP="00A54B9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Лепить из пластилина. </w:t>
      </w:r>
    </w:p>
    <w:p w:rsidR="002461BF" w:rsidRPr="00367FB4" w:rsidRDefault="002461BF" w:rsidP="002461B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B4">
        <w:rPr>
          <w:rFonts w:ascii="Times New Roman" w:eastAsia="Times New Roman" w:hAnsi="Times New Roman" w:cs="Times New Roman"/>
          <w:sz w:val="28"/>
          <w:szCs w:val="28"/>
        </w:rPr>
        <w:t>Разговаривайте со своим ребенком во время всех видов деятельности, таких как пр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готовление еды, уборка, одевание-раздевание, игра, прогулка и т.д. Говорите о том, что вы делаете, видите, что делает ребенок, что делают др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гие люди и что видит ваш ребенок.</w:t>
      </w:r>
    </w:p>
    <w:p w:rsidR="002461BF" w:rsidRPr="00367FB4" w:rsidRDefault="002461BF" w:rsidP="002461B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B4">
        <w:rPr>
          <w:rFonts w:ascii="Times New Roman" w:eastAsia="Times New Roman" w:hAnsi="Times New Roman" w:cs="Times New Roman"/>
          <w:sz w:val="28"/>
          <w:szCs w:val="28"/>
        </w:rPr>
        <w:t>Говорите спокойно, в нормальном темпе, с интонацией.</w:t>
      </w:r>
    </w:p>
    <w:p w:rsidR="002461BF" w:rsidRPr="00367FB4" w:rsidRDefault="002461BF" w:rsidP="002461B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B4">
        <w:rPr>
          <w:rFonts w:ascii="Times New Roman" w:eastAsia="Times New Roman" w:hAnsi="Times New Roman" w:cs="Times New Roman"/>
          <w:sz w:val="28"/>
          <w:szCs w:val="28"/>
        </w:rPr>
        <w:t>Говорите, используя ПРАВИЛЬНО построенные фразы, предложения. Ваше предл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жение должно быть на 1 – 2 слова длиннее, чем у ребенка. Если ваш ребенок пока еще изъясняется только однословными предложениями, то в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ша фраза должна состоять из 2 слов.</w:t>
      </w:r>
    </w:p>
    <w:p w:rsidR="002461BF" w:rsidRPr="00367FB4" w:rsidRDefault="002461BF" w:rsidP="002461B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B4">
        <w:rPr>
          <w:rFonts w:ascii="Times New Roman" w:eastAsia="Times New Roman" w:hAnsi="Times New Roman" w:cs="Times New Roman"/>
          <w:sz w:val="28"/>
          <w:szCs w:val="28"/>
        </w:rPr>
        <w:t>Задавайте ОТКРЫТЫЕ вопросы. Это будет стимулировать вашего ребенка использ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вать несколько слов для ответа. Например, спрашивайте «Что он д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 xml:space="preserve">лает?» </w:t>
      </w:r>
      <w:proofErr w:type="gramStart"/>
      <w:r w:rsidRPr="00367FB4">
        <w:rPr>
          <w:rFonts w:ascii="Times New Roman" w:eastAsia="Times New Roman" w:hAnsi="Times New Roman" w:cs="Times New Roman"/>
          <w:sz w:val="28"/>
          <w:szCs w:val="28"/>
        </w:rPr>
        <w:t>вместо</w:t>
      </w:r>
      <w:proofErr w:type="gramEnd"/>
      <w:r w:rsidRPr="00367FB4">
        <w:rPr>
          <w:rFonts w:ascii="Times New Roman" w:eastAsia="Times New Roman" w:hAnsi="Times New Roman" w:cs="Times New Roman"/>
          <w:sz w:val="28"/>
          <w:szCs w:val="28"/>
        </w:rPr>
        <w:t xml:space="preserve"> «Он играет?». Если ребенок затрудняется в ответе, задавая вопрос, используйте слово «или». Например: «Мальчик прыгает или бегает».</w:t>
      </w:r>
    </w:p>
    <w:p w:rsidR="002461BF" w:rsidRPr="00367FB4" w:rsidRDefault="002461BF" w:rsidP="002461B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B4">
        <w:rPr>
          <w:rFonts w:ascii="Times New Roman" w:eastAsia="Times New Roman" w:hAnsi="Times New Roman" w:cs="Times New Roman"/>
          <w:sz w:val="28"/>
          <w:szCs w:val="28"/>
        </w:rPr>
        <w:t>Выдерживайте временную паузу, чтобы у ребенка была возможность говорить и отв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чать на вопросы.</w:t>
      </w:r>
    </w:p>
    <w:p w:rsidR="002461BF" w:rsidRPr="00367FB4" w:rsidRDefault="002461BF" w:rsidP="002461B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B4">
        <w:rPr>
          <w:rFonts w:ascii="Times New Roman" w:eastAsia="Times New Roman" w:hAnsi="Times New Roman" w:cs="Times New Roman"/>
          <w:sz w:val="28"/>
          <w:szCs w:val="28"/>
        </w:rPr>
        <w:t>Слушайте звуки и шумы, которые нас окружают. Скажите ребенку: «Посл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шай, как лает собака, а вот шумит ветер» и т.д. А потом спросите: «Что это?» Это может быть лай собаки, шум ветра, мотор самолета, шелест листвы, журчание ручейка и т.д.</w:t>
      </w:r>
    </w:p>
    <w:p w:rsidR="002461BF" w:rsidRPr="00367FB4" w:rsidRDefault="002461BF" w:rsidP="002461B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B4">
        <w:rPr>
          <w:rFonts w:ascii="Times New Roman" w:eastAsia="Times New Roman" w:hAnsi="Times New Roman" w:cs="Times New Roman"/>
          <w:sz w:val="28"/>
          <w:szCs w:val="28"/>
        </w:rPr>
        <w:t>Расскажите короткий рассказ, историю. Затем помогите ребенку рассказать эту же и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торию Вам или кому-нибудь еще. При затруднениях, задавайте ребенку наводящие вопросы.</w:t>
      </w:r>
    </w:p>
    <w:p w:rsidR="002461BF" w:rsidRPr="00367FB4" w:rsidRDefault="002461BF" w:rsidP="002461B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B4">
        <w:rPr>
          <w:rFonts w:ascii="Times New Roman" w:eastAsia="Times New Roman" w:hAnsi="Times New Roman" w:cs="Times New Roman"/>
          <w:sz w:val="28"/>
          <w:szCs w:val="28"/>
        </w:rPr>
        <w:t xml:space="preserve">Если ребенок употребляет </w:t>
      </w:r>
      <w:proofErr w:type="gramStart"/>
      <w:r w:rsidRPr="00367FB4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367FB4">
        <w:rPr>
          <w:rFonts w:ascii="Times New Roman" w:eastAsia="Times New Roman" w:hAnsi="Times New Roman" w:cs="Times New Roman"/>
          <w:sz w:val="28"/>
          <w:szCs w:val="28"/>
        </w:rPr>
        <w:t xml:space="preserve"> лишь несколько слов в речи, помогайте ему обог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щать свою речь новыми словами. Выберите 5-6 слов (части тела, и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бавлять слова до тех пор, пока ребенок не узнает большинство предметов, окружа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щей жизни. Занима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тесь каждый день.</w:t>
      </w:r>
    </w:p>
    <w:p w:rsidR="002461BF" w:rsidRDefault="002461BF" w:rsidP="00BC071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B4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ребенок называет только одно слово, начните учить его коротким фразам. И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пользуйте слова, которые ваш ребенок знает. Добавьте цвет, размер, действие. Напр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мер, если ребенок говорит «мяч», последовательно научите его говорить: «Большой мяч», «Танин мяч», «круглый мяч» и т.д.</w:t>
      </w:r>
    </w:p>
    <w:p w:rsidR="002461BF" w:rsidRPr="00367FB4" w:rsidRDefault="002461BF" w:rsidP="002461B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B4">
        <w:rPr>
          <w:rFonts w:ascii="Times New Roman" w:eastAsia="Times New Roman" w:hAnsi="Times New Roman" w:cs="Times New Roman"/>
          <w:sz w:val="28"/>
          <w:szCs w:val="28"/>
        </w:rPr>
        <w:t>Чаще читайте ребенку вслух. Это сближает ребенка и взрослого и несет ра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вивающий характер. Обсуждайте прочитанное, рассматривайте иллюстрации – пусть ребенок тренирует память и рассказывает вам, что он запомнил, что ему больше понравилось в сказке или рассказе. Попросите его описать понравившегося героя. Попробуйте нар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совать, раскрасить, заштриховать гер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ев сказки, рассказа.</w:t>
      </w:r>
    </w:p>
    <w:p w:rsidR="00BC0710" w:rsidRPr="00367FB4" w:rsidRDefault="00BC0710" w:rsidP="00BC071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B4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 должны помнить:</w:t>
      </w:r>
    </w:p>
    <w:p w:rsidR="00BC0710" w:rsidRPr="00367FB4" w:rsidRDefault="00BC0710" w:rsidP="00BC071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B4">
        <w:rPr>
          <w:rFonts w:ascii="Times New Roman" w:eastAsia="Times New Roman" w:hAnsi="Times New Roman" w:cs="Times New Roman"/>
          <w:sz w:val="28"/>
          <w:szCs w:val="28"/>
        </w:rPr>
        <w:t>1. Не принуждайте ребенка заниматься, заинтересуйте его. Интерес ребенка-залог у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пеха.</w:t>
      </w:r>
    </w:p>
    <w:p w:rsidR="00BC0710" w:rsidRPr="00367FB4" w:rsidRDefault="00BC0710" w:rsidP="00BC071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B4">
        <w:rPr>
          <w:rFonts w:ascii="Times New Roman" w:eastAsia="Times New Roman" w:hAnsi="Times New Roman" w:cs="Times New Roman"/>
          <w:sz w:val="28"/>
          <w:szCs w:val="28"/>
        </w:rPr>
        <w:t>2. Занятия должны проходить в виде игры, к следующему упражнению пер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ходить, лишь усвоив предыдущее.</w:t>
      </w:r>
    </w:p>
    <w:p w:rsidR="00BC0710" w:rsidRPr="00367FB4" w:rsidRDefault="00BC0710" w:rsidP="00BC071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B4">
        <w:rPr>
          <w:rFonts w:ascii="Times New Roman" w:eastAsia="Times New Roman" w:hAnsi="Times New Roman" w:cs="Times New Roman"/>
          <w:sz w:val="28"/>
          <w:szCs w:val="28"/>
        </w:rPr>
        <w:t>3. Не ругайте ребенка за ошибки. Критика способна разрушить интерес ребенка. П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могайте ребенку исправлять ошибки, делайте все весело, вместе, без принуждений и порицания.</w:t>
      </w:r>
    </w:p>
    <w:p w:rsidR="00BC0710" w:rsidRPr="00367FB4" w:rsidRDefault="00BC0710" w:rsidP="00BC0710">
      <w:pPr>
        <w:shd w:val="clear" w:color="auto" w:fill="FFFFFF"/>
        <w:tabs>
          <w:tab w:val="left" w:pos="8955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B4">
        <w:rPr>
          <w:rFonts w:ascii="Times New Roman" w:eastAsia="Times New Roman" w:hAnsi="Times New Roman" w:cs="Times New Roman"/>
          <w:sz w:val="28"/>
          <w:szCs w:val="28"/>
        </w:rPr>
        <w:t>4. Поощряйте речевую активность ребенка, стимулировать к речи.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C0710" w:rsidRPr="00367FB4" w:rsidRDefault="00BC0710" w:rsidP="00BC071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B4">
        <w:rPr>
          <w:rFonts w:ascii="Times New Roman" w:eastAsia="Times New Roman" w:hAnsi="Times New Roman" w:cs="Times New Roman"/>
          <w:sz w:val="28"/>
          <w:szCs w:val="28"/>
        </w:rPr>
        <w:t>5. Не показывайте, что ожидали от него большего, если он что-то не смог. Главное з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пастись терпением и не превращать веселые игры в скучные занятия с множеством требований. Если Ваш ребенок заинтересован и делает п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пытки, то Вы на правильном пути.</w:t>
      </w:r>
    </w:p>
    <w:p w:rsidR="00BC0710" w:rsidRPr="00367FB4" w:rsidRDefault="00BC0710" w:rsidP="00BC071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B4">
        <w:rPr>
          <w:rFonts w:ascii="Times New Roman" w:eastAsia="Times New Roman" w:hAnsi="Times New Roman" w:cs="Times New Roman"/>
          <w:sz w:val="28"/>
          <w:szCs w:val="28"/>
        </w:rPr>
        <w:t>6. Помните, что у Вас замечательный ребенок и вместе Вы способны на мн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67FB4">
        <w:rPr>
          <w:rFonts w:ascii="Times New Roman" w:eastAsia="Times New Roman" w:hAnsi="Times New Roman" w:cs="Times New Roman"/>
          <w:sz w:val="28"/>
          <w:szCs w:val="28"/>
        </w:rPr>
        <w:t>гое!</w:t>
      </w:r>
    </w:p>
    <w:p w:rsidR="00BC0710" w:rsidRPr="00367FB4" w:rsidRDefault="00BC0710" w:rsidP="00BC0710">
      <w:pPr>
        <w:rPr>
          <w:rFonts w:ascii="Times New Roman" w:hAnsi="Times New Roman" w:cs="Times New Roman"/>
          <w:sz w:val="28"/>
          <w:szCs w:val="28"/>
        </w:rPr>
      </w:pPr>
    </w:p>
    <w:p w:rsidR="00367FB4" w:rsidRDefault="00367FB4" w:rsidP="00A54B9A">
      <w:pPr>
        <w:rPr>
          <w:rFonts w:ascii="Times New Roman" w:hAnsi="Times New Roman" w:cs="Times New Roman"/>
          <w:sz w:val="28"/>
          <w:szCs w:val="28"/>
        </w:rPr>
      </w:pPr>
    </w:p>
    <w:p w:rsidR="00367FB4" w:rsidRDefault="00367FB4" w:rsidP="00A54B9A">
      <w:pPr>
        <w:rPr>
          <w:rFonts w:ascii="Times New Roman" w:hAnsi="Times New Roman" w:cs="Times New Roman"/>
          <w:sz w:val="28"/>
          <w:szCs w:val="28"/>
        </w:rPr>
      </w:pPr>
    </w:p>
    <w:p w:rsidR="00367FB4" w:rsidRDefault="00367FB4" w:rsidP="00A54B9A">
      <w:pPr>
        <w:rPr>
          <w:rFonts w:ascii="Times New Roman" w:hAnsi="Times New Roman" w:cs="Times New Roman"/>
          <w:sz w:val="28"/>
          <w:szCs w:val="28"/>
        </w:rPr>
      </w:pPr>
    </w:p>
    <w:p w:rsidR="00367FB4" w:rsidRDefault="00367FB4" w:rsidP="00A54B9A">
      <w:pPr>
        <w:rPr>
          <w:rFonts w:ascii="Times New Roman" w:hAnsi="Times New Roman" w:cs="Times New Roman"/>
          <w:sz w:val="28"/>
          <w:szCs w:val="28"/>
        </w:rPr>
      </w:pPr>
    </w:p>
    <w:p w:rsidR="00367FB4" w:rsidRDefault="00367FB4" w:rsidP="00A54B9A">
      <w:pPr>
        <w:rPr>
          <w:rFonts w:ascii="Times New Roman" w:hAnsi="Times New Roman" w:cs="Times New Roman"/>
          <w:sz w:val="28"/>
          <w:szCs w:val="28"/>
        </w:rPr>
      </w:pPr>
    </w:p>
    <w:p w:rsidR="00A13EF5" w:rsidRDefault="00A13EF5" w:rsidP="00367FB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EF5" w:rsidRDefault="00A13EF5" w:rsidP="00367FB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61BF" w:rsidRDefault="002461BF" w:rsidP="00367FB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61BF" w:rsidRDefault="002461BF" w:rsidP="00367FB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2461BF" w:rsidSect="00062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BD10C1"/>
    <w:multiLevelType w:val="hybridMultilevel"/>
    <w:tmpl w:val="83A821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97B544"/>
    <w:multiLevelType w:val="hybridMultilevel"/>
    <w:tmpl w:val="503C8B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420D5D7"/>
    <w:multiLevelType w:val="hybridMultilevel"/>
    <w:tmpl w:val="3AE68F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197B99B"/>
    <w:multiLevelType w:val="hybridMultilevel"/>
    <w:tmpl w:val="95BED9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2F20586"/>
    <w:multiLevelType w:val="hybridMultilevel"/>
    <w:tmpl w:val="1B5AE4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EBEAEA3"/>
    <w:multiLevelType w:val="hybridMultilevel"/>
    <w:tmpl w:val="185744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0B984ED"/>
    <w:multiLevelType w:val="hybridMultilevel"/>
    <w:tmpl w:val="C6869D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1F8FCA3"/>
    <w:multiLevelType w:val="hybridMultilevel"/>
    <w:tmpl w:val="A79125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896D547"/>
    <w:multiLevelType w:val="hybridMultilevel"/>
    <w:tmpl w:val="0F02A6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D85ECB6"/>
    <w:multiLevelType w:val="hybridMultilevel"/>
    <w:tmpl w:val="73CCCB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59A2943"/>
    <w:multiLevelType w:val="hybridMultilevel"/>
    <w:tmpl w:val="A838AA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4C8FD61"/>
    <w:multiLevelType w:val="hybridMultilevel"/>
    <w:tmpl w:val="65AF9D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54B9A"/>
    <w:rsid w:val="0006260C"/>
    <w:rsid w:val="00091F9F"/>
    <w:rsid w:val="001C4F93"/>
    <w:rsid w:val="002461BF"/>
    <w:rsid w:val="00367FB4"/>
    <w:rsid w:val="003E2A61"/>
    <w:rsid w:val="00806FBB"/>
    <w:rsid w:val="009134FE"/>
    <w:rsid w:val="00A13EF5"/>
    <w:rsid w:val="00A54B9A"/>
    <w:rsid w:val="00BC0710"/>
    <w:rsid w:val="00D1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4B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2020-05-15T11:29:00Z</dcterms:created>
  <dcterms:modified xsi:type="dcterms:W3CDTF">2020-05-15T17:35:00Z</dcterms:modified>
</cp:coreProperties>
</file>